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1EC0" w14:textId="61EB1A6B" w:rsidR="00A83EC8" w:rsidRPr="00E96257" w:rsidRDefault="00B329AC" w:rsidP="00214ED2">
      <w:pPr>
        <w:spacing w:after="0"/>
        <w:jc w:val="center"/>
        <w:rPr>
          <w:rFonts w:ascii="Calibri Light" w:hAnsi="Calibri Light" w:cs="Calibri Light"/>
          <w:b/>
          <w:sz w:val="32"/>
          <w:szCs w:val="32"/>
        </w:rPr>
      </w:pPr>
      <w:r w:rsidRPr="00E96257">
        <w:rPr>
          <w:rFonts w:ascii="Calibri Light" w:hAnsi="Calibri Light" w:cs="Calibri Light"/>
          <w:b/>
          <w:sz w:val="32"/>
          <w:szCs w:val="32"/>
        </w:rPr>
        <w:t xml:space="preserve">FORMAZIONE </w:t>
      </w:r>
      <w:r w:rsidR="002F4432">
        <w:rPr>
          <w:rFonts w:ascii="Calibri Light" w:hAnsi="Calibri Light" w:cs="Calibri Light"/>
          <w:b/>
          <w:sz w:val="32"/>
          <w:szCs w:val="32"/>
        </w:rPr>
        <w:t>COORDINATORE PER LA</w:t>
      </w:r>
      <w:r w:rsidR="001F08AA" w:rsidRPr="00E96257">
        <w:rPr>
          <w:rFonts w:ascii="Calibri Light" w:hAnsi="Calibri Light" w:cs="Calibri Light"/>
          <w:b/>
          <w:sz w:val="32"/>
          <w:szCs w:val="32"/>
        </w:rPr>
        <w:t xml:space="preserve"> SICUREZZA </w:t>
      </w:r>
      <w:r w:rsidR="002F4432">
        <w:rPr>
          <w:rFonts w:ascii="Calibri Light" w:hAnsi="Calibri Light" w:cs="Calibri Light"/>
          <w:b/>
          <w:sz w:val="32"/>
          <w:szCs w:val="32"/>
        </w:rPr>
        <w:t>NEI CANTIERI EDILI</w:t>
      </w:r>
      <w:r w:rsidR="00E7166D" w:rsidRPr="00E96257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14:paraId="54B0A283" w14:textId="3C1B3A7D" w:rsidR="00214ED2" w:rsidRDefault="00214ED2" w:rsidP="00214ED2">
      <w:pPr>
        <w:pStyle w:val="Intestazione"/>
        <w:jc w:val="both"/>
        <w:rPr>
          <w:rFonts w:ascii="Calibri Light" w:hAnsi="Calibri Light" w:cs="Calibri Light"/>
        </w:rPr>
      </w:pPr>
    </w:p>
    <w:tbl>
      <w:tblPr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502"/>
        <w:gridCol w:w="740"/>
        <w:gridCol w:w="1140"/>
        <w:gridCol w:w="520"/>
        <w:gridCol w:w="3260"/>
        <w:gridCol w:w="3553"/>
      </w:tblGrid>
      <w:tr w:rsidR="002F4432" w:rsidRPr="002F4432" w14:paraId="19225D83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704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E82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0FA2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data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84EE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orario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7873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ore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8B362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Unità Formativa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6AE1C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argomenti</w:t>
            </w:r>
          </w:p>
        </w:tc>
      </w:tr>
      <w:tr w:rsidR="002F4432" w:rsidRPr="002F4432" w14:paraId="65E703D9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2F73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GIUGNO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25D8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ABDB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12-giu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C8F8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DF2F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E91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Accoglienza e orientamento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CB9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F4432" w:rsidRPr="002F4432" w14:paraId="247317EA" w14:textId="77777777" w:rsidTr="002F4432">
        <w:trPr>
          <w:trHeight w:val="12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966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40A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AF2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D092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385F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A6B5B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Contestualizzare i principi dello sviluppo sostenibile nelle attività</w:t>
            </w: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economico-produttive nel settore di riferimento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498B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F4432" w:rsidRPr="002F4432" w14:paraId="444A5669" w14:textId="77777777" w:rsidTr="002F4432">
        <w:trPr>
          <w:trHeight w:val="9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2B3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F56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C225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14-giu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C8B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65C1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88352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Contribuire allo sviluppo sostenibile e alla difesa dell'ambiente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28AF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F4432" w:rsidRPr="002F4432" w14:paraId="248E0EEE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DFD2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67C9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647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BF9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AFBB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9085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1442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550C577C" w14:textId="77777777" w:rsidTr="002F4432">
        <w:trPr>
          <w:trHeight w:val="6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89F6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A9D7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602B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19-giu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1AE6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DC1F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F60B0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Elementi di gestione della qualità aziendale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D0818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Sistemi di gestione: struttura e adozione</w:t>
            </w:r>
          </w:p>
        </w:tc>
      </w:tr>
      <w:tr w:rsidR="002F4432" w:rsidRPr="002F4432" w14:paraId="354503FB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16EC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44A2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E01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486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F82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93B7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A45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4304C052" w14:textId="77777777" w:rsidTr="002F4432">
        <w:trPr>
          <w:trHeight w:val="6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896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15DE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D85E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21-giu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453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6298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00E4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Elementi di gestione della qualità aziendale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A473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La gestione della qualità e le verifiche ispettive</w:t>
            </w:r>
          </w:p>
        </w:tc>
      </w:tr>
      <w:tr w:rsidR="002F4432" w:rsidRPr="002F4432" w14:paraId="72F8BD88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DCE3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B4C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E91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437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34ED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677A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7851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77A9A275" w14:textId="77777777" w:rsidTr="002F4432">
        <w:trPr>
          <w:trHeight w:val="6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FAE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2F93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1031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26-giu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EFF6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60C5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24C72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Elementi di gestione della qualità aziendale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B7F90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Sistemi di gestione ambientale</w:t>
            </w:r>
          </w:p>
        </w:tc>
      </w:tr>
      <w:tr w:rsidR="002F4432" w:rsidRPr="002F4432" w14:paraId="020ABB75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591E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9C0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9BD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E112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588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E85C9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F54F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13BBE238" w14:textId="77777777" w:rsidTr="002F4432">
        <w:trPr>
          <w:trHeight w:val="6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2E6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EAE8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B8FE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28-giu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EC13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5BDC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5E14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Elementi di gestione della qualità aziendale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0899C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Sistemi di gestione ambientale</w:t>
            </w:r>
          </w:p>
        </w:tc>
      </w:tr>
      <w:tr w:rsidR="002F4432" w:rsidRPr="002F4432" w14:paraId="728502EF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28D4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267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11E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AC5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84D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6EFA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47339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1F625C20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719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E90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A78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15E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D836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8569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DC60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0AAB23EA" w14:textId="77777777" w:rsidTr="002F4432">
        <w:trPr>
          <w:trHeight w:val="6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F4D8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LUGLIO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C54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1C14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03-lug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DD8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F2C3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117CE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Elementi di gestione della qualità aziendale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021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Sistemi di gestione della sicurezza</w:t>
            </w:r>
          </w:p>
        </w:tc>
      </w:tr>
      <w:tr w:rsidR="002F4432" w:rsidRPr="002F4432" w14:paraId="0882AE86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8466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265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463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CD26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1FE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A509E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737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16914690" w14:textId="77777777" w:rsidTr="002F4432">
        <w:trPr>
          <w:trHeight w:val="6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06ED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6712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077E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05-lug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1A1C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5386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23417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Elementi di gestione della qualità aziendale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52C4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I sistemi di gestione della sicurezza e i reati 231</w:t>
            </w:r>
          </w:p>
        </w:tc>
      </w:tr>
      <w:tr w:rsidR="002F4432" w:rsidRPr="002F4432" w14:paraId="35550472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CBD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F20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065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B429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5519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D6F81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966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78A08F93" w14:textId="77777777" w:rsidTr="002F4432">
        <w:trPr>
          <w:trHeight w:val="6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50F9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25D8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8A97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10-lug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8266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37BB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CF02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Elementi di gestione della qualità aziendale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763E9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Integrazione di sistemi di gestione</w:t>
            </w:r>
          </w:p>
        </w:tc>
      </w:tr>
      <w:tr w:rsidR="002F4432" w:rsidRPr="002F4432" w14:paraId="56C747E1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E18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E94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2E3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44B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6FA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3CD9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8FDA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7A903D72" w14:textId="77777777" w:rsidTr="002F4432">
        <w:trPr>
          <w:trHeight w:val="2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71A2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2719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BC5B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12-lug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B378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D638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EE1BB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GIURIDICO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6B665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 legislazione di base in materia di sicurezza e di igiene sul lavoro; la normativa contrattuale inerente </w:t>
            </w:r>
            <w:proofErr w:type="gram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gli</w:t>
            </w:r>
            <w:proofErr w:type="gramEnd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aspetti di sicurezza e salute sul lavoro; la normativa sull’assicurazione contro gli infortuni sul lavoro e le malattie professionali;</w:t>
            </w:r>
          </w:p>
        </w:tc>
      </w:tr>
      <w:tr w:rsidR="002F4432" w:rsidRPr="002F4432" w14:paraId="70535B4E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28E4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6AA7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488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73C7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56F6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BE1A7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C9CA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72B824B3" w14:textId="77777777" w:rsidTr="002F4432">
        <w:trPr>
          <w:trHeight w:val="9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C3F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7B53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F983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17-lug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190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779E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299D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GIURIDICO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5158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Le normative europee e la loro valenza; le norme di buona tecnica; le Direttive di prodotto</w:t>
            </w:r>
          </w:p>
        </w:tc>
      </w:tr>
      <w:tr w:rsidR="002F4432" w:rsidRPr="002F4432" w14:paraId="6A6536B3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D18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F9A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94C7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66D7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2A0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6720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9232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7548E928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541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8869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1BB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AAE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3A5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2720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D0AE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5A6375ED" w14:textId="77777777" w:rsidTr="002F4432">
        <w:trPr>
          <w:trHeight w:val="18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932E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SETTEMBRE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F1B4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3D63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04-set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E53F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5EA8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126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GIURIDICO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98657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La legislazione specifica in materia di salute e sicurezza nei cantieri temporanei o mobili e nei lavori in quota. Il Titolo IV del Testo Unico in materia di salute e sicurezza nei luoghi di lavoro</w:t>
            </w:r>
          </w:p>
        </w:tc>
      </w:tr>
      <w:tr w:rsidR="002F4432" w:rsidRPr="002F4432" w14:paraId="6782AF19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EB9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390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AED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088D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0E0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C462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5A7C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2360179C" w14:textId="77777777" w:rsidTr="002F4432">
        <w:trPr>
          <w:trHeight w:val="2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2D3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AC35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4D50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06-set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CAA9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6BA4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C5FE5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GIURIDICO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7D4EB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Il Testo Unico in materia di salute e sicurezza nei luoghi di lavoro con particolare riferimento al Titolo I. I soggetti del Sistema di Prevenzione Aziendale: i compiti, gli obblighi, le responsabilità civili e penali. Metodologie per l’individuazione, l’analisi e la valutazione dei rischi</w:t>
            </w:r>
          </w:p>
        </w:tc>
      </w:tr>
      <w:tr w:rsidR="002F4432" w:rsidRPr="002F4432" w14:paraId="34C064EB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8627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4EC6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DC26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4597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9D0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6FF77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3326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07A21A3E" w14:textId="77777777" w:rsidTr="002F4432">
        <w:trPr>
          <w:trHeight w:val="12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4F4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602F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B04F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11-set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9A3E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2AAA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2BC69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GIURIDICO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2DD57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Le figure interessate alla realizzazione dell’opera: i compiti, gli obblighi, le responsabilità civili e penali</w:t>
            </w:r>
          </w:p>
        </w:tc>
      </w:tr>
      <w:tr w:rsidR="002F4432" w:rsidRPr="002F4432" w14:paraId="42C94D0F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6282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18F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08B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C6D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240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63A40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58B2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66AC4240" w14:textId="77777777" w:rsidTr="002F4432">
        <w:trPr>
          <w:trHeight w:val="9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212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98F3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7153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13-set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6F32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962D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4FAFE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GIURIDICO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900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La Legge-Quadro in materia di lavori pubblici ed i principali Decreti attuativi</w:t>
            </w:r>
          </w:p>
        </w:tc>
      </w:tr>
      <w:tr w:rsidR="002F4432" w:rsidRPr="002F4432" w14:paraId="2283FF1A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7115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18A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B45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1B0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1EE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745F7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3BC8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300CF464" w14:textId="77777777" w:rsidTr="002F4432">
        <w:trPr>
          <w:trHeight w:val="6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588B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AD0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D768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18-set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74AC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8D54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A94C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GIURIDICO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95D4C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La disciplina sanzionatoria e le procedure ispettive</w:t>
            </w:r>
          </w:p>
        </w:tc>
      </w:tr>
      <w:tr w:rsidR="002F4432" w:rsidRPr="002F4432" w14:paraId="65D45CD7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7A9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D48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B2F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17B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44E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29E24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9B79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7CE245CC" w14:textId="77777777" w:rsidTr="002F4432">
        <w:trPr>
          <w:trHeight w:val="15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872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0EAF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FA6F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20-set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4A44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F9A8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E6B89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TECNICO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047E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Rischi di caduta dall’alto. Ponteggi e opere provvisionali e altre attrezzature per lavori in quota. Le strategie nazionali di prevenzione: i P.M.P.</w:t>
            </w:r>
          </w:p>
        </w:tc>
      </w:tr>
      <w:tr w:rsidR="002F4432" w:rsidRPr="002F4432" w14:paraId="1D1CCB7A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92C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C27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2C97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832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86F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AB25A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908A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5EFB7CAD" w14:textId="77777777" w:rsidTr="002F4432">
        <w:trPr>
          <w:trHeight w:val="15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C9A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1C2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B967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25-set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49BB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764E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4736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TECNICO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C84B2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L’organizzazione in sicurezza del Cantiere. Il cronoprogramma dei lavori. Gli obblighi documentali da parte dei committenti, imprese, coordinatori per la sicurezza</w:t>
            </w:r>
          </w:p>
        </w:tc>
      </w:tr>
      <w:tr w:rsidR="002F4432" w:rsidRPr="002F4432" w14:paraId="695C0CDF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D4C8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F7F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7E27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5E8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625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89D9F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39EB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35042237" w14:textId="77777777" w:rsidTr="002F4432">
        <w:trPr>
          <w:trHeight w:val="6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AAAB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2BEC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F9B7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27-set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BA6C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8C04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F3393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TECNICO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31C4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Le malattie professionali ed il primo soccorso</w:t>
            </w:r>
          </w:p>
        </w:tc>
      </w:tr>
      <w:tr w:rsidR="002F4432" w:rsidRPr="002F4432" w14:paraId="3DCC9010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751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D146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281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0D5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912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0ACB6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E7B4B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54C5CE90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88E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2272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342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78C2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68B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E18B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605B6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0373014F" w14:textId="77777777" w:rsidTr="002F4432">
        <w:trPr>
          <w:trHeight w:val="6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5409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OTTOBRE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C26C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8B51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02-ott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735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FDC3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31948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TECNICO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D80CE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Il rischio elettrico e la protezione contro le scariche atmosferiche</w:t>
            </w:r>
          </w:p>
        </w:tc>
      </w:tr>
      <w:tr w:rsidR="002F4432" w:rsidRPr="002F4432" w14:paraId="3BBD41AF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D617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188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F949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391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08F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794C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F077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64FAC5F1" w14:textId="77777777" w:rsidTr="002F4432">
        <w:trPr>
          <w:trHeight w:val="9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A2ED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3B75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DDC9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04-ott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192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8CD1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B13F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TECNICO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A46CB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Il rischio negli scavi, nelle demolizioni, nelle opere in sotterraneo ed in galleria</w:t>
            </w:r>
          </w:p>
        </w:tc>
      </w:tr>
      <w:tr w:rsidR="002F4432" w:rsidRPr="002F4432" w14:paraId="614A323A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937C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A2DD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AF3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639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66F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57BC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CB0D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2A77764F" w14:textId="77777777" w:rsidTr="002F4432">
        <w:trPr>
          <w:trHeight w:val="15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C56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83DE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9CEA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09-ott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787F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A8E2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AC9C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TECNICO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5B396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I rischi connessi all’uso di macchine e attrezzature di lavoro con particolare riferimento agli apparecchi di sollevamento e trasporto</w:t>
            </w:r>
          </w:p>
        </w:tc>
      </w:tr>
      <w:tr w:rsidR="002F4432" w:rsidRPr="002F4432" w14:paraId="265B141A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6EFE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EC4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354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EEE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050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73B27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12B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3CAAC9C7" w14:textId="77777777" w:rsidTr="002F4432">
        <w:trPr>
          <w:trHeight w:val="6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F05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A56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9C01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11-ott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8EF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9B12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AAAE6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TECNICO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1D97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I rischi chimici in cantiere. I rischi biologici</w:t>
            </w:r>
          </w:p>
        </w:tc>
      </w:tr>
      <w:tr w:rsidR="002F4432" w:rsidRPr="002F4432" w14:paraId="0584578F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994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2B9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FDA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CA0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4AE7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C3EC9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167B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7A26A5CD" w14:textId="77777777" w:rsidTr="002F4432">
        <w:trPr>
          <w:trHeight w:val="6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C36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C73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6F4A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16-ott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34B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FBBE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693FE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TECNICO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86DBC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 rischi fisici: rumore, vibrazioni, microclima, illuminazione. </w:t>
            </w:r>
          </w:p>
        </w:tc>
      </w:tr>
      <w:tr w:rsidR="002F4432" w:rsidRPr="002F4432" w14:paraId="4EAA33D9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A7E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26B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713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990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A64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E2013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165C7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456FF204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DA47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DCD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FDB1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18-ott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38E2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F7D0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CBD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TECNICO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BCD4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I rischi di incendio e di esplosione</w:t>
            </w:r>
          </w:p>
        </w:tc>
      </w:tr>
      <w:tr w:rsidR="002F4432" w:rsidRPr="002F4432" w14:paraId="654ECC6D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64A2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8B3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B50B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59F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183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EC402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777D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700FF4FB" w14:textId="77777777" w:rsidTr="002F4432">
        <w:trPr>
          <w:trHeight w:val="9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5F8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36B3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5282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23-ott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2B2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6C06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7169E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TECNICO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B8F93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I rischi nei lavori di montaggio e smontaggio di elementi prefabbricati</w:t>
            </w:r>
          </w:p>
        </w:tc>
      </w:tr>
      <w:tr w:rsidR="002F4432" w:rsidRPr="002F4432" w14:paraId="204A9539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47AE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B9D9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994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957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80B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FD2B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2ACB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3E81F8F7" w14:textId="77777777" w:rsidTr="002F4432">
        <w:trPr>
          <w:trHeight w:val="9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7FA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07C0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166F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25-ott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7750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33D8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2C20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TECNICO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986B7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I dispositivi di protezione individuali e la segnaletica di sicurezza nei cantieri stradali.</w:t>
            </w:r>
          </w:p>
        </w:tc>
      </w:tr>
      <w:tr w:rsidR="002F4432" w:rsidRPr="002F4432" w14:paraId="12BAC5FB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F772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907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7DC7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ECAB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50DD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3E1C3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C78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0901DCB1" w14:textId="77777777" w:rsidTr="002F4432">
        <w:trPr>
          <w:trHeight w:val="6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FC69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13E7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2A88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30-ott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844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DF66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34810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TECNICO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058F8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I rischi connessi alle bonifiche da amianto</w:t>
            </w:r>
          </w:p>
        </w:tc>
      </w:tr>
      <w:tr w:rsidR="002F4432" w:rsidRPr="002F4432" w14:paraId="1CA08C0A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276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521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3AB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54F2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B94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4D22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FEC1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0AEA5547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2E2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814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5497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1B1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3379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574E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3D5B6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2CF24260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3412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NOVEMBRE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87F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822D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06-nov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B197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E55E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81620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TECNICO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58E55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F4432" w:rsidRPr="002F4432" w14:paraId="4B31F99B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1B2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0BB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65C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FA8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035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3D2EE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FB72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2957D952" w14:textId="77777777" w:rsidTr="002F4432">
        <w:trPr>
          <w:trHeight w:val="12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901D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9C74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C18A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08-nov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BC33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CE09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237B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METODOLOGICO-ORGANIZZATIVO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01B66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I contenuti minimi del piano di sicurezza e di coordinamento, del piano sostitutivo di sicurezza e del piano operativo di sicurezza.</w:t>
            </w:r>
          </w:p>
        </w:tc>
      </w:tr>
      <w:tr w:rsidR="002F4432" w:rsidRPr="002F4432" w14:paraId="1B96838A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DA49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DE89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1A9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FC9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58B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68519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CE127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6D77538F" w14:textId="77777777" w:rsidTr="002F4432">
        <w:trPr>
          <w:trHeight w:val="12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0DF6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857C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CE47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13-nov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206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17FC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7E3DC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METODOLOGICO-ORGANIZZATIVO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2313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a) l’elaborazione del piano di sicurezza e di coordinamento e l’integrazione con i piani operativi di sicurezza ed il fascicolo;</w:t>
            </w:r>
          </w:p>
        </w:tc>
      </w:tr>
      <w:tr w:rsidR="002F4432" w:rsidRPr="002F4432" w14:paraId="172A6139" w14:textId="77777777" w:rsidTr="002F4432">
        <w:trPr>
          <w:trHeight w:val="6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95FB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6992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C00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E36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A60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3CD1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A109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b) l’elaborazione del piano operativo di sicurezza;</w:t>
            </w:r>
          </w:p>
        </w:tc>
      </w:tr>
      <w:tr w:rsidR="002F4432" w:rsidRPr="002F4432" w14:paraId="026FDC57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735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B95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894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763B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735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1258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D6F9E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c) l’elaborazione del fascicolo;</w:t>
            </w:r>
          </w:p>
        </w:tc>
      </w:tr>
      <w:tr w:rsidR="002F4432" w:rsidRPr="002F4432" w14:paraId="03CD454C" w14:textId="77777777" w:rsidTr="002F4432">
        <w:trPr>
          <w:trHeight w:val="9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A437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84B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037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0C2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194B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B1ADA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1F769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d) l’elaborazione del </w:t>
            </w: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Pi.M.U.S</w:t>
            </w:r>
            <w:proofErr w:type="spellEnd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. (Piano di Montaggio, Uso, Smontaggio dei ponteggi;</w:t>
            </w:r>
          </w:p>
        </w:tc>
      </w:tr>
      <w:tr w:rsidR="002F4432" w:rsidRPr="002F4432" w14:paraId="29E598D2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3964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A7CB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D0F7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72B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A2CB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FE8F6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90D72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e) la stima dei costi della sicurezza.</w:t>
            </w:r>
          </w:p>
        </w:tc>
      </w:tr>
      <w:tr w:rsidR="002F4432" w:rsidRPr="002F4432" w14:paraId="504882F3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71E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6F6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C31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84C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9E7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7A6C7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E39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64643C2D" w14:textId="77777777" w:rsidTr="002F4432">
        <w:trPr>
          <w:trHeight w:val="12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8A7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613B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F863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15-nov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D3A4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2713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FDE58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METODOLOGICO-ORGANIZZATIVO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192A8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Teorie e tecniche di comunicazione, orientate alla risoluzione di problemi e alla cooperazione; teorie di gestione dei gruppi e leadership</w:t>
            </w:r>
          </w:p>
        </w:tc>
      </w:tr>
      <w:tr w:rsidR="002F4432" w:rsidRPr="002F4432" w14:paraId="312BE41C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820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63A2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470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615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1E9D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F6418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FDE9D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247397C2" w14:textId="77777777" w:rsidTr="002F4432">
        <w:trPr>
          <w:trHeight w:val="12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CD0D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657C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FFF7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20-nov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903B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F7AE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BCA8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MODULO METODOLOGICO-ORGANIZZATIVO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348FB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I rapporti con la committenza, i progettisti, la direzione dei lavori, i rappresentanti dei lavoratori per la sicurezza</w:t>
            </w:r>
          </w:p>
        </w:tc>
      </w:tr>
      <w:tr w:rsidR="002F4432" w:rsidRPr="002F4432" w14:paraId="2A3ECC78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A766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B73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A30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FD4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07E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BC9FD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0E64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20EB0DBD" w14:textId="77777777" w:rsidTr="002F4432">
        <w:trPr>
          <w:trHeight w:val="18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E48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973E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EAD5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22-nov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C7E5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5FD9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08DB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PARTE PRATICA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4B184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Esempi di Piano di Sicurezza e Coordinamento: presentazione dei progetti, discussione sull’analisi dei rischi legati all’area, all’organizzazione del cantiere, alle lavorazioni ed alle loro interferenze</w:t>
            </w:r>
          </w:p>
        </w:tc>
      </w:tr>
      <w:tr w:rsidR="002F4432" w:rsidRPr="002F4432" w14:paraId="41CAE44D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DE0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BE1B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E17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229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DF1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2EA58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4F0E9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01B14215" w14:textId="77777777" w:rsidTr="002F4432">
        <w:trPr>
          <w:trHeight w:val="18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26A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B5D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363A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27-nov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143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E802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386F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PARTE PRATICA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E9830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Stesura di Piani di Sicurezza e Coordinamento, con particolare riferimento a rischi legati all’area, all’organizzazione del cantiere, alle lavorazioni ed alle loro interferenze. Lavori di gruppo</w:t>
            </w:r>
          </w:p>
        </w:tc>
      </w:tr>
      <w:tr w:rsidR="002F4432" w:rsidRPr="002F4432" w14:paraId="13DC62DF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CE8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2C5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17B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730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4EA2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943F7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2D8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6F0FBEBC" w14:textId="77777777" w:rsidTr="002F4432">
        <w:trPr>
          <w:trHeight w:val="9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BBC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EDC2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1269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29-nov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1785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06D4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BF818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PARTE PRATICA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9549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Esempi di Piani Operativi di Sicurezza e di Piani Sostitutivi di Sicurezza</w:t>
            </w:r>
          </w:p>
        </w:tc>
      </w:tr>
      <w:tr w:rsidR="002F4432" w:rsidRPr="002F4432" w14:paraId="191DF4B0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18E0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167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1CA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7CA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A13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41F3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FDCF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2D9A222E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B372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D609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E4E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05ED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1BA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7C01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1496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763C366C" w14:textId="77777777" w:rsidTr="002F4432">
        <w:trPr>
          <w:trHeight w:val="6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FAE2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DICEMBRE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5E1B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1FE1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04-dic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CE0F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EEB0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6BC98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Parità fra uomini e donne e non discriminazione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DC0D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F4432" w:rsidRPr="002F4432" w14:paraId="700ABF92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B52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BD56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6530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86D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3DAD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8DF95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Elementi di informatica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6006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F4432" w:rsidRPr="002F4432" w14:paraId="510E4918" w14:textId="77777777" w:rsidTr="002F4432">
        <w:trPr>
          <w:trHeight w:val="9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2572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655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E67E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06-dic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3D7A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32A9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33FDC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PARTE PRATICA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592D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Esempi e stesura di fascicolo basati sugli stessi casi dei Piano di Sicurezza e Coordinamento</w:t>
            </w:r>
          </w:p>
        </w:tc>
      </w:tr>
      <w:tr w:rsidR="002F4432" w:rsidRPr="002F4432" w14:paraId="2B2B3974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1096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0F6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A6A2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6D1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F0B1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97325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318CC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3722083A" w14:textId="77777777" w:rsidTr="002F4432">
        <w:trPr>
          <w:trHeight w:val="9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EDD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E449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B18B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11-dic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DFFC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B31E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1674E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PARTE PRATICA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4FA45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Simulazione sul ruolo del Coordinatore per la Sicurezza in fase di esecuzione</w:t>
            </w:r>
          </w:p>
        </w:tc>
      </w:tr>
      <w:tr w:rsidR="002F4432" w:rsidRPr="002F4432" w14:paraId="294E13FA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66C6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7B45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C88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C14E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9424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B1BDF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F7F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56FF5544" w14:textId="77777777" w:rsidTr="002F4432">
        <w:trPr>
          <w:trHeight w:val="9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35B6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636E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4469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13-dic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34A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DF14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CCE5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PARTE PRATICA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43BC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Simulazione sul ruolo del Coordinatore per la Sicurezza in fase di esecuzione</w:t>
            </w:r>
          </w:p>
        </w:tc>
      </w:tr>
      <w:tr w:rsidR="002F4432" w:rsidRPr="002F4432" w14:paraId="3B4A9EBD" w14:textId="77777777" w:rsidTr="002F443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06F8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15D6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7FFF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1787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713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BC071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2B15A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4432" w:rsidRPr="002F4432" w14:paraId="68EB9674" w14:textId="77777777" w:rsidTr="002F4432">
        <w:trPr>
          <w:trHeight w:val="12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98B8" w14:textId="77777777" w:rsidR="002F4432" w:rsidRPr="002F4432" w:rsidRDefault="002F4432" w:rsidP="002F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9F71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684D" w14:textId="77777777" w:rsidR="002F4432" w:rsidRPr="002F4432" w:rsidRDefault="002F4432" w:rsidP="002F4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18-dic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18ED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14,00-18,00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3CD3" w14:textId="77777777" w:rsidR="002F4432" w:rsidRPr="002F4432" w:rsidRDefault="002F4432" w:rsidP="002F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946E3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ESAME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634F" w14:textId="77777777" w:rsidR="002F4432" w:rsidRPr="002F4432" w:rsidRDefault="002F4432" w:rsidP="002F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4432">
              <w:rPr>
                <w:rFonts w:ascii="Calibri" w:eastAsia="Times New Roman" w:hAnsi="Calibri" w:cs="Calibri"/>
                <w:color w:val="000000"/>
                <w:lang w:eastAsia="it-IT"/>
              </w:rPr>
              <w:t>Simulazione al fine di valutare le competenze tecnico-professionali; Test finalizzati a verificare le competenze cognitive</w:t>
            </w:r>
          </w:p>
        </w:tc>
      </w:tr>
    </w:tbl>
    <w:p w14:paraId="7B9FAB5E" w14:textId="77777777" w:rsidR="00E96257" w:rsidRPr="00E96257" w:rsidRDefault="00E96257" w:rsidP="00214ED2">
      <w:pPr>
        <w:pStyle w:val="Intestazione"/>
        <w:jc w:val="both"/>
        <w:rPr>
          <w:rFonts w:ascii="Calibri Light" w:hAnsi="Calibri Light" w:cs="Calibri Light"/>
        </w:rPr>
      </w:pPr>
    </w:p>
    <w:sectPr w:rsidR="00E96257" w:rsidRPr="00E96257" w:rsidSect="002F4432">
      <w:headerReference w:type="default" r:id="rId7"/>
      <w:pgSz w:w="11906" w:h="16838"/>
      <w:pgMar w:top="1753" w:right="424" w:bottom="1134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A29B" w14:textId="77777777" w:rsidR="004C0950" w:rsidRDefault="004C0950" w:rsidP="001A2FB4">
      <w:pPr>
        <w:spacing w:after="0" w:line="240" w:lineRule="auto"/>
      </w:pPr>
      <w:r>
        <w:separator/>
      </w:r>
    </w:p>
  </w:endnote>
  <w:endnote w:type="continuationSeparator" w:id="0">
    <w:p w14:paraId="2D166004" w14:textId="77777777" w:rsidR="004C0950" w:rsidRDefault="004C0950" w:rsidP="001A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3BFC" w14:textId="77777777" w:rsidR="004C0950" w:rsidRDefault="004C0950" w:rsidP="001A2FB4">
      <w:pPr>
        <w:spacing w:after="0" w:line="240" w:lineRule="auto"/>
      </w:pPr>
      <w:r>
        <w:separator/>
      </w:r>
    </w:p>
  </w:footnote>
  <w:footnote w:type="continuationSeparator" w:id="0">
    <w:p w14:paraId="4670A457" w14:textId="77777777" w:rsidR="004C0950" w:rsidRDefault="004C0950" w:rsidP="001A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16DF" w14:textId="3BDE89D9" w:rsidR="00214ED2" w:rsidRPr="009C4FC1" w:rsidRDefault="00214ED2" w:rsidP="00214ED2">
    <w:pPr>
      <w:pStyle w:val="Intestazione"/>
      <w:jc w:val="center"/>
    </w:pPr>
    <w:r w:rsidRPr="00443E1D">
      <w:rPr>
        <w:noProof/>
        <w:sz w:val="13"/>
        <w:szCs w:val="13"/>
      </w:rPr>
      <w:drawing>
        <wp:inline distT="0" distB="0" distL="0" distR="0" wp14:anchorId="3D06540C" wp14:editId="70F32BA7">
          <wp:extent cx="2971800" cy="933450"/>
          <wp:effectExtent l="0" t="0" r="0" b="0"/>
          <wp:docPr id="346495362" name="Immagine 346495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14092" w14:textId="0A161F88" w:rsidR="007B5000" w:rsidRPr="00214ED2" w:rsidRDefault="007B5000" w:rsidP="00214E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07D58"/>
    <w:multiLevelType w:val="hybridMultilevel"/>
    <w:tmpl w:val="D48EC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58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5C"/>
    <w:rsid w:val="000D50F9"/>
    <w:rsid w:val="000E4100"/>
    <w:rsid w:val="00175F84"/>
    <w:rsid w:val="00182F9C"/>
    <w:rsid w:val="001A2FB4"/>
    <w:rsid w:val="001B1715"/>
    <w:rsid w:val="001B38F9"/>
    <w:rsid w:val="001F08AA"/>
    <w:rsid w:val="00214ED2"/>
    <w:rsid w:val="00223E10"/>
    <w:rsid w:val="0028791F"/>
    <w:rsid w:val="00293830"/>
    <w:rsid w:val="002D09B0"/>
    <w:rsid w:val="002F4432"/>
    <w:rsid w:val="00380BB9"/>
    <w:rsid w:val="0041358E"/>
    <w:rsid w:val="0045320E"/>
    <w:rsid w:val="0048784D"/>
    <w:rsid w:val="004C0950"/>
    <w:rsid w:val="004F070A"/>
    <w:rsid w:val="00540B53"/>
    <w:rsid w:val="00563C24"/>
    <w:rsid w:val="005660D0"/>
    <w:rsid w:val="00574DEE"/>
    <w:rsid w:val="005B39FC"/>
    <w:rsid w:val="005E65B9"/>
    <w:rsid w:val="006E7EF4"/>
    <w:rsid w:val="00703108"/>
    <w:rsid w:val="0074748C"/>
    <w:rsid w:val="007B5000"/>
    <w:rsid w:val="007D7618"/>
    <w:rsid w:val="00812583"/>
    <w:rsid w:val="008275A9"/>
    <w:rsid w:val="008449A1"/>
    <w:rsid w:val="0084602B"/>
    <w:rsid w:val="008D08A4"/>
    <w:rsid w:val="00974C6B"/>
    <w:rsid w:val="009E1456"/>
    <w:rsid w:val="00A4232A"/>
    <w:rsid w:val="00A83EC8"/>
    <w:rsid w:val="00A86845"/>
    <w:rsid w:val="00AD472F"/>
    <w:rsid w:val="00AF2D2F"/>
    <w:rsid w:val="00B24A10"/>
    <w:rsid w:val="00B329AC"/>
    <w:rsid w:val="00B911D8"/>
    <w:rsid w:val="00CD385C"/>
    <w:rsid w:val="00D1563E"/>
    <w:rsid w:val="00D43B5D"/>
    <w:rsid w:val="00D7588A"/>
    <w:rsid w:val="00D8223B"/>
    <w:rsid w:val="00DB34D4"/>
    <w:rsid w:val="00E33D6A"/>
    <w:rsid w:val="00E7166D"/>
    <w:rsid w:val="00E96257"/>
    <w:rsid w:val="00EA1C29"/>
    <w:rsid w:val="00F25FC7"/>
    <w:rsid w:val="00F86673"/>
    <w:rsid w:val="00F93871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5E308"/>
  <w15:docId w15:val="{28A590E6-63B1-4BD2-AC5C-8BB4E0F8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0B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F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A2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FB4"/>
  </w:style>
  <w:style w:type="paragraph" w:styleId="Pidipagina">
    <w:name w:val="footer"/>
    <w:basedOn w:val="Normale"/>
    <w:link w:val="PidipaginaCarattere"/>
    <w:uiPriority w:val="99"/>
    <w:unhideWhenUsed/>
    <w:rsid w:val="001A2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FB4"/>
  </w:style>
  <w:style w:type="character" w:styleId="Enfasigrassetto">
    <w:name w:val="Strong"/>
    <w:basedOn w:val="Carpredefinitoparagrafo"/>
    <w:uiPriority w:val="22"/>
    <w:qFormat/>
    <w:rsid w:val="000E4100"/>
    <w:rPr>
      <w:b/>
      <w:bCs/>
    </w:rPr>
  </w:style>
  <w:style w:type="character" w:customStyle="1" w:styleId="apple-converted-space">
    <w:name w:val="apple-converted-space"/>
    <w:basedOn w:val="Carpredefinitoparagrafo"/>
    <w:rsid w:val="000E4100"/>
  </w:style>
  <w:style w:type="table" w:styleId="Grigliatabella">
    <w:name w:val="Table Grid"/>
    <w:basedOn w:val="Tabellanormale"/>
    <w:uiPriority w:val="59"/>
    <w:rsid w:val="00EA1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9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Margherita Oliveri</cp:lastModifiedBy>
  <cp:revision>2</cp:revision>
  <cp:lastPrinted>2022-04-12T10:25:00Z</cp:lastPrinted>
  <dcterms:created xsi:type="dcterms:W3CDTF">2023-05-25T14:03:00Z</dcterms:created>
  <dcterms:modified xsi:type="dcterms:W3CDTF">2023-05-25T14:03:00Z</dcterms:modified>
</cp:coreProperties>
</file>